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项目服务需求</w:t>
      </w:r>
    </w:p>
    <w:p>
      <w:pPr>
        <w:numPr>
          <w:ilvl w:val="0"/>
          <w:numId w:val="0"/>
        </w:numPr>
        <w:spacing w:line="440" w:lineRule="exact"/>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一、</w:t>
      </w:r>
      <w:r>
        <w:rPr>
          <w:rFonts w:hint="eastAsia" w:ascii="仿宋" w:hAnsi="仿宋" w:eastAsia="仿宋" w:cs="仿宋"/>
          <w:b/>
          <w:bCs w:val="0"/>
          <w:color w:val="auto"/>
          <w:sz w:val="24"/>
          <w:szCs w:val="24"/>
          <w:highlight w:val="none"/>
          <w:lang w:eastAsia="zh-CN"/>
        </w:rPr>
        <w:t>项目概况：</w:t>
      </w:r>
    </w:p>
    <w:p>
      <w:pPr>
        <w:spacing w:line="360" w:lineRule="auto"/>
        <w:ind w:firstLine="431"/>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对梧州市人民医院院内13个化粪池清运，服务期</w:t>
      </w:r>
      <w:r>
        <w:rPr>
          <w:rFonts w:hint="eastAsia" w:ascii="仿宋" w:hAnsi="仿宋" w:eastAsia="仿宋" w:cs="仿宋"/>
          <w:color w:val="auto"/>
          <w:sz w:val="24"/>
          <w:szCs w:val="24"/>
          <w:highlight w:val="none"/>
          <w:lang w:val="en-US" w:eastAsia="zh-CN"/>
        </w:rPr>
        <w:t>1年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p>
    <w:p>
      <w:pPr>
        <w:spacing w:line="440" w:lineRule="exact"/>
        <w:outlineLvl w:val="9"/>
        <w:rPr>
          <w:rFonts w:hint="eastAsia" w:ascii="仿宋" w:hAnsi="仿宋" w:eastAsia="仿宋" w:cs="仿宋"/>
          <w:b/>
          <w:bCs w:val="0"/>
          <w:color w:val="auto"/>
          <w:sz w:val="24"/>
          <w:szCs w:val="24"/>
          <w:highlight w:val="none"/>
        </w:rPr>
      </w:pPr>
      <w:r>
        <w:rPr>
          <w:rFonts w:hint="eastAsia" w:ascii="仿宋" w:hAnsi="仿宋" w:eastAsia="仿宋" w:cs="仿宋"/>
          <w:b/>
          <w:bCs/>
          <w:color w:val="auto"/>
          <w:sz w:val="24"/>
          <w:highlight w:val="none"/>
        </w:rPr>
        <w:t>▲</w:t>
      </w:r>
      <w:r>
        <w:rPr>
          <w:rFonts w:hint="eastAsia" w:ascii="仿宋" w:hAnsi="仿宋" w:eastAsia="仿宋" w:cs="仿宋"/>
          <w:b/>
          <w:bCs w:val="0"/>
          <w:color w:val="auto"/>
          <w:sz w:val="24"/>
          <w:szCs w:val="24"/>
          <w:highlight w:val="none"/>
          <w:lang w:eastAsia="zh-CN"/>
        </w:rPr>
        <w:t>二</w:t>
      </w:r>
      <w:r>
        <w:rPr>
          <w:rFonts w:hint="eastAsia" w:ascii="仿宋" w:hAnsi="仿宋" w:eastAsia="仿宋" w:cs="仿宋"/>
          <w:b/>
          <w:bCs w:val="0"/>
          <w:color w:val="auto"/>
          <w:sz w:val="24"/>
          <w:szCs w:val="24"/>
          <w:highlight w:val="none"/>
        </w:rPr>
        <w:t>、服务要求</w:t>
      </w:r>
    </w:p>
    <w:p>
      <w:pPr>
        <w:spacing w:line="360" w:lineRule="auto"/>
        <w:ind w:firstLine="480" w:firstLineChars="200"/>
        <w:outlineLvl w:val="9"/>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r>
        <w:rPr>
          <w:rFonts w:hint="eastAsia" w:ascii="仿宋" w:hAnsi="仿宋" w:eastAsia="仿宋" w:cs="仿宋"/>
          <w:color w:val="auto"/>
          <w:sz w:val="24"/>
          <w:szCs w:val="24"/>
          <w:highlight w:val="none"/>
          <w:lang w:eastAsia="zh-CN"/>
        </w:rPr>
        <w:t>对梧州市人民医院院内13个化粪池清运，包括室外排污渠、沙井（72个）污水管道清理疏通及巡检</w:t>
      </w:r>
      <w:r>
        <w:rPr>
          <w:rFonts w:hint="eastAsia" w:ascii="仿宋" w:hAnsi="仿宋" w:eastAsia="仿宋" w:cs="仿宋"/>
          <w:color w:val="auto"/>
          <w:sz w:val="24"/>
          <w:szCs w:val="24"/>
          <w:highlight w:val="none"/>
          <w:lang w:val="en-US" w:eastAsia="zh-CN"/>
        </w:rPr>
        <w:t>等，总容积约1140立方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具体详见《医院化粪池分布及容积》。</w:t>
      </w:r>
    </w:p>
    <w:p>
      <w:pPr>
        <w:spacing w:line="360" w:lineRule="auto"/>
        <w:ind w:firstLine="480" w:firstLineChars="200"/>
        <w:outlineLvl w:val="9"/>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每个季度不少于一次全面清运，每月一次全面巡检，巡检包括化粪池及相关污水渠，污水管道，如巡检发现化粪池、沙井较满或者排污渠堵塞必须及时清</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理。</w:t>
      </w:r>
    </w:p>
    <w:p>
      <w:pPr>
        <w:spacing w:line="360" w:lineRule="auto"/>
        <w:ind w:firstLine="480" w:firstLineChars="200"/>
        <w:outlineLvl w:val="9"/>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遇突发情况（包括但不限于化粪池满溢，污水渠、排污管堵塞等），收到院方通知必须1小时内人员设备到场处理，重大事件需于30分钟内赶到现场处理(若供应商的注册地址不属于本项目所在地，则需提供项目所在地的分公司或者办事处的相关证明材料）。</w:t>
      </w:r>
    </w:p>
    <w:p>
      <w:pPr>
        <w:spacing w:line="360" w:lineRule="auto"/>
        <w:ind w:firstLine="480" w:firstLineChars="200"/>
        <w:outlineLvl w:val="9"/>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4、配备作业车辆及配套设备，须提供车辆的相关资料吸粪工程车辆凭证证明复印件或含供应商信息的行驶证证明复印件。</w:t>
      </w:r>
    </w:p>
    <w:p>
      <w:pPr>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、医院化粪池分布及容积</w:t>
      </w:r>
    </w:p>
    <w:p>
      <w:pPr>
        <w:numPr>
          <w:ilvl w:val="0"/>
          <w:numId w:val="0"/>
        </w:numPr>
        <w:jc w:val="both"/>
        <w:rPr>
          <w:rFonts w:hint="eastAsia" w:ascii="仿宋" w:hAnsi="仿宋" w:eastAsia="仿宋" w:cs="仿宋"/>
          <w:color w:val="auto"/>
          <w:sz w:val="24"/>
          <w:szCs w:val="32"/>
          <w:highlight w:val="none"/>
          <w:lang w:val="en-US" w:eastAsia="zh-CN"/>
        </w:rPr>
      </w:pPr>
      <w:r>
        <w:drawing>
          <wp:inline distT="0" distB="0" distL="114300" distR="114300">
            <wp:extent cx="4411345" cy="338328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411345" cy="3383280"/>
                    </a:xfrm>
                    <a:prstGeom prst="rect">
                      <a:avLst/>
                    </a:prstGeom>
                    <a:noFill/>
                    <a:ln>
                      <a:noFill/>
                    </a:ln>
                  </pic:spPr>
                </pic:pic>
              </a:graphicData>
            </a:graphic>
          </wp:inline>
        </w:drawing>
      </w:r>
    </w:p>
    <w:p>
      <w:pPr>
        <w:spacing w:line="480" w:lineRule="exact"/>
        <w:rPr>
          <w:rFonts w:hint="eastAsia" w:ascii="仿宋" w:hAnsi="仿宋" w:eastAsia="仿宋" w:cs="仿宋"/>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四、商务要求</w:t>
      </w:r>
    </w:p>
    <w:tbl>
      <w:tblPr>
        <w:tblStyle w:val="7"/>
        <w:tblW w:w="925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77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服务时间及地点</w:t>
            </w: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服务</w:t>
            </w:r>
            <w:r>
              <w:rPr>
                <w:rFonts w:hint="eastAsia" w:ascii="仿宋" w:hAnsi="仿宋" w:eastAsia="仿宋" w:cs="仿宋"/>
                <w:color w:val="auto"/>
                <w:sz w:val="24"/>
                <w:highlight w:val="none"/>
                <w:lang w:eastAsia="zh-CN"/>
              </w:rPr>
              <w:t>时间：自双方签订合同起</w:t>
            </w:r>
            <w:r>
              <w:rPr>
                <w:rFonts w:hint="eastAsia" w:ascii="仿宋" w:hAnsi="仿宋" w:eastAsia="仿宋" w:cs="仿宋"/>
                <w:color w:val="auto"/>
                <w:sz w:val="24"/>
                <w:highlight w:val="none"/>
                <w:lang w:val="en-US" w:eastAsia="zh-CN"/>
              </w:rPr>
              <w:t>1年。</w:t>
            </w:r>
          </w:p>
          <w:p>
            <w:pPr>
              <w:spacing w:line="3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lang w:val="en-US" w:eastAsia="zh-CN"/>
              </w:rPr>
              <w:t>项目</w:t>
            </w:r>
            <w:bookmarkStart w:id="0" w:name="_GoBack"/>
            <w:bookmarkEnd w:id="0"/>
            <w:r>
              <w:rPr>
                <w:rFonts w:hint="eastAsia" w:ascii="仿宋" w:hAnsi="仿宋" w:eastAsia="仿宋" w:cs="仿宋"/>
                <w:color w:val="auto"/>
                <w:sz w:val="24"/>
                <w:highlight w:val="none"/>
              </w:rPr>
              <w:t>地点：梧州市人民医院。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报价要求</w:t>
            </w: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本项目总报价价格采用包干方式（维修另计）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项目中的相关劳务、管理、材料、维护、保险、利润、税金、政策性文件规定的各项费用及所有风险、责任，请供应商自行考虑报价。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付款方式</w:t>
            </w:r>
          </w:p>
        </w:tc>
        <w:tc>
          <w:tcPr>
            <w:tcW w:w="7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
                <w:color w:val="auto"/>
                <w:sz w:val="24"/>
                <w:highlight w:val="none"/>
                <w:lang w:val="en-US" w:eastAsia="zh-CN"/>
              </w:rPr>
            </w:pPr>
            <w:r>
              <w:rPr>
                <w:rFonts w:hint="eastAsia" w:ascii="仿宋" w:hAnsi="仿宋" w:eastAsia="仿宋" w:cs="仿宋"/>
                <w:color w:val="auto"/>
                <w:sz w:val="24"/>
                <w:highlight w:val="none"/>
              </w:rPr>
              <w:t>支付周期为季度结算。即每个季度期满，服务</w:t>
            </w:r>
            <w:r>
              <w:rPr>
                <w:rFonts w:hint="eastAsia" w:ascii="仿宋" w:hAnsi="仿宋" w:eastAsia="仿宋" w:cs="仿宋"/>
                <w:color w:val="auto"/>
                <w:sz w:val="24"/>
                <w:highlight w:val="none"/>
                <w:lang w:eastAsia="zh-CN"/>
              </w:rPr>
              <w:t>方</w:t>
            </w:r>
            <w:r>
              <w:rPr>
                <w:rFonts w:hint="eastAsia" w:ascii="仿宋" w:hAnsi="仿宋" w:eastAsia="仿宋" w:cs="仿宋"/>
                <w:color w:val="auto"/>
                <w:sz w:val="24"/>
                <w:highlight w:val="none"/>
              </w:rPr>
              <w:t>按考核结果开具正规发票给采购人，采购人30个工作日内向服务商支付上季度结算款。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5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二、验收标准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5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highlight w:val="none"/>
              </w:rPr>
              <w:t>符合现行国家相关标准、行业标准、地方标准或者其他标准、规范</w:t>
            </w:r>
            <w:r>
              <w:rPr>
                <w:rFonts w:hint="eastAsia" w:ascii="仿宋" w:hAnsi="仿宋" w:eastAsia="仿宋" w:cs="仿宋"/>
                <w:bCs/>
                <w:color w:val="auto"/>
                <w:sz w:val="24"/>
                <w:highlight w:val="none"/>
                <w:lang w:val="en-US" w:eastAsia="zh-CN"/>
              </w:rPr>
              <w:t>，包含但不限于每次清运后，由院方核实服务成果等。</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51AEB"/>
    <w:rsid w:val="049A0556"/>
    <w:rsid w:val="05A43BA4"/>
    <w:rsid w:val="06042960"/>
    <w:rsid w:val="0A3E2CC0"/>
    <w:rsid w:val="0DF76D16"/>
    <w:rsid w:val="0E864053"/>
    <w:rsid w:val="11392756"/>
    <w:rsid w:val="145F4E3D"/>
    <w:rsid w:val="148C5DDC"/>
    <w:rsid w:val="189A19C1"/>
    <w:rsid w:val="1D8F0F1F"/>
    <w:rsid w:val="1FE83856"/>
    <w:rsid w:val="21FD0626"/>
    <w:rsid w:val="223A03C8"/>
    <w:rsid w:val="244832C9"/>
    <w:rsid w:val="25292DFD"/>
    <w:rsid w:val="25BD25FB"/>
    <w:rsid w:val="2A8301CC"/>
    <w:rsid w:val="2C4A5635"/>
    <w:rsid w:val="2D186790"/>
    <w:rsid w:val="2F37120B"/>
    <w:rsid w:val="31751DAF"/>
    <w:rsid w:val="35305A34"/>
    <w:rsid w:val="367F3CBB"/>
    <w:rsid w:val="3E2D74EC"/>
    <w:rsid w:val="433D033D"/>
    <w:rsid w:val="47017A79"/>
    <w:rsid w:val="470B04C7"/>
    <w:rsid w:val="47393601"/>
    <w:rsid w:val="48F8277E"/>
    <w:rsid w:val="49483363"/>
    <w:rsid w:val="4A661590"/>
    <w:rsid w:val="4F4A2AC1"/>
    <w:rsid w:val="507E2121"/>
    <w:rsid w:val="50D57165"/>
    <w:rsid w:val="54A028F8"/>
    <w:rsid w:val="56DE74D4"/>
    <w:rsid w:val="592F5F28"/>
    <w:rsid w:val="59683555"/>
    <w:rsid w:val="5AE35BD3"/>
    <w:rsid w:val="5E484D2C"/>
    <w:rsid w:val="5F724654"/>
    <w:rsid w:val="649A66EF"/>
    <w:rsid w:val="64DD0B67"/>
    <w:rsid w:val="666C2441"/>
    <w:rsid w:val="693F2CBF"/>
    <w:rsid w:val="69C161ED"/>
    <w:rsid w:val="6A3758D6"/>
    <w:rsid w:val="6A774571"/>
    <w:rsid w:val="6E453B4D"/>
    <w:rsid w:val="70461C3D"/>
    <w:rsid w:val="7645262A"/>
    <w:rsid w:val="789B4FEE"/>
    <w:rsid w:val="78D4124B"/>
    <w:rsid w:val="796C3089"/>
    <w:rsid w:val="7D01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index 8"/>
    <w:basedOn w:val="1"/>
    <w:next w:val="1"/>
    <w:qFormat/>
    <w:uiPriority w:val="99"/>
    <w:pPr>
      <w:ind w:left="1400" w:leftChars="1400"/>
    </w:pPr>
  </w:style>
  <w:style w:type="paragraph" w:styleId="4">
    <w:name w:val="annotation text"/>
    <w:basedOn w:val="1"/>
    <w:qFormat/>
    <w:uiPriority w:val="0"/>
    <w:pPr>
      <w:jc w:val="left"/>
    </w:pPr>
  </w:style>
  <w:style w:type="paragraph" w:styleId="5">
    <w:name w:val="Plain Text"/>
    <w:basedOn w:val="1"/>
    <w:next w:val="3"/>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2026-01-23T01:10:00Z</dcterms:created>
  <dc:creator>Administrator</dc:creator>
  <cp:lastModifiedBy>use</cp:lastModifiedBy>
  <dcterms:modified xsi:type="dcterms:W3CDTF">2026-04-24T00:03:32Z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